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2B" w:rsidRDefault="00B15C2B" w:rsidP="00B15C2B">
      <w:pPr>
        <w:pStyle w:val="Subtitle"/>
      </w:pPr>
      <w:r>
        <w:t>1</w:t>
      </w:r>
      <w:r w:rsidRPr="00B15C2B">
        <w:rPr>
          <w:vertAlign w:val="superscript"/>
        </w:rPr>
        <w:t>st</w:t>
      </w:r>
      <w:r>
        <w:t xml:space="preserve"> AIAA Geometry and Mesh Generation Workshop (GMGW-1)</w:t>
      </w:r>
    </w:p>
    <w:p w:rsidR="00B15C2B" w:rsidRDefault="00B15C2B" w:rsidP="00B15C2B">
      <w:pPr>
        <w:pStyle w:val="Title"/>
      </w:pPr>
      <w:r>
        <w:t>Feedback on GMGW Committee Provided HL-CRM Meshes</w:t>
      </w:r>
    </w:p>
    <w:p w:rsidR="004A1503" w:rsidRDefault="004A1503" w:rsidP="00DA4109">
      <w:pPr>
        <w:rPr>
          <w:color w:val="000000" w:themeColor="text1"/>
        </w:rPr>
      </w:pPr>
    </w:p>
    <w:p w:rsidR="00B15C2B" w:rsidRDefault="00B15C2B" w:rsidP="00DA4109">
      <w:pPr>
        <w:rPr>
          <w:color w:val="000000" w:themeColor="text1"/>
        </w:rPr>
      </w:pPr>
      <w:r>
        <w:rPr>
          <w:color w:val="000000" w:themeColor="text1"/>
        </w:rPr>
        <w:t>The GMGW-1 organizing committee would very much appreciate your feedback on the meshes we generated of the NASA High Lift Common Research Model (HL-CRM) for the 3</w:t>
      </w:r>
      <w:r w:rsidRPr="00B15C2B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AIAA CFD High Lift Prediction Workshop (HiLiftPW-3). Your feedback will help use evolve our processes and procedures to better support future CFD workshops while also contributing to our goal of </w:t>
      </w:r>
      <w:r w:rsidR="00625566">
        <w:rPr>
          <w:color w:val="000000" w:themeColor="text1"/>
        </w:rPr>
        <w:t>realizing the meshing aspects of the CFD 2030 Vision.</w:t>
      </w:r>
    </w:p>
    <w:p w:rsidR="00B15C2B" w:rsidRDefault="00B15C2B" w:rsidP="00DA4109">
      <w:pPr>
        <w:rPr>
          <w:color w:val="000000" w:themeColor="text1"/>
        </w:rPr>
      </w:pPr>
    </w:p>
    <w:p w:rsidR="00DA4109" w:rsidRPr="004A1503" w:rsidRDefault="00DA4109" w:rsidP="00DA4109">
      <w:pPr>
        <w:rPr>
          <w:color w:val="000000" w:themeColor="text1"/>
        </w:rPr>
      </w:pPr>
      <w:r w:rsidRPr="004A1503">
        <w:rPr>
          <w:color w:val="000000" w:themeColor="text1"/>
        </w:rPr>
        <w:t xml:space="preserve">For each of the </w:t>
      </w:r>
      <w:r w:rsidR="00625566">
        <w:rPr>
          <w:color w:val="000000" w:themeColor="text1"/>
        </w:rPr>
        <w:t>committee</w:t>
      </w:r>
      <w:r w:rsidRPr="004A1503">
        <w:rPr>
          <w:color w:val="000000" w:themeColor="text1"/>
        </w:rPr>
        <w:t>-supplied meshes you used, please</w:t>
      </w:r>
      <w:r w:rsidR="00625566">
        <w:rPr>
          <w:color w:val="000000" w:themeColor="text1"/>
        </w:rPr>
        <w:t xml:space="preserve"> answer the following questions.</w:t>
      </w:r>
    </w:p>
    <w:p w:rsidR="00DA4109" w:rsidRPr="004A1503" w:rsidRDefault="00DA4109" w:rsidP="00DA4109">
      <w:pPr>
        <w:rPr>
          <w:color w:val="000000" w:themeColor="text1"/>
        </w:rPr>
      </w:pPr>
    </w:p>
    <w:p w:rsidR="00625566" w:rsidRDefault="00625566" w:rsidP="00DA4109">
      <w:pPr>
        <w:pStyle w:val="ListParagraph"/>
        <w:numPr>
          <w:ilvl w:val="0"/>
          <w:numId w:val="1"/>
        </w:numPr>
        <w:contextualSpacing w:val="0"/>
        <w:rPr>
          <w:color w:val="000000" w:themeColor="text1"/>
        </w:rPr>
      </w:pPr>
      <w:r>
        <w:rPr>
          <w:color w:val="000000" w:themeColor="text1"/>
        </w:rPr>
        <w:t>Which meshes did you use? (Identify by filename on the ftp site.)</w:t>
      </w:r>
    </w:p>
    <w:p w:rsidR="00DA4109" w:rsidRPr="004A1503" w:rsidRDefault="00D11288" w:rsidP="00DA4109">
      <w:pPr>
        <w:pStyle w:val="ListParagraph"/>
        <w:numPr>
          <w:ilvl w:val="0"/>
          <w:numId w:val="1"/>
        </w:numPr>
        <w:contextualSpacing w:val="0"/>
        <w:rPr>
          <w:color w:val="000000" w:themeColor="text1"/>
        </w:rPr>
      </w:pPr>
      <w:r>
        <w:rPr>
          <w:color w:val="000000" w:themeColor="text1"/>
        </w:rPr>
        <w:t>Did you need to convert the file(s) into a different format from that supplied before use? If so,</w:t>
      </w:r>
      <w:r w:rsidR="00DA4109" w:rsidRPr="004A1503">
        <w:rPr>
          <w:color w:val="000000" w:themeColor="text1"/>
        </w:rPr>
        <w:t xml:space="preserve">  </w:t>
      </w:r>
    </w:p>
    <w:p w:rsidR="00DA4109" w:rsidRPr="004A1503" w:rsidRDefault="004D64A6" w:rsidP="00DA4109">
      <w:pPr>
        <w:pStyle w:val="ListParagraph"/>
        <w:numPr>
          <w:ilvl w:val="1"/>
          <w:numId w:val="1"/>
        </w:numPr>
        <w:contextualSpacing w:val="0"/>
        <w:rPr>
          <w:color w:val="000000" w:themeColor="text1"/>
        </w:rPr>
      </w:pPr>
      <w:r>
        <w:rPr>
          <w:color w:val="000000" w:themeColor="text1"/>
        </w:rPr>
        <w:t>Which</w:t>
      </w:r>
      <w:r w:rsidR="00DA4109" w:rsidRPr="004A1503">
        <w:rPr>
          <w:color w:val="000000" w:themeColor="text1"/>
        </w:rPr>
        <w:t xml:space="preserve"> format</w:t>
      </w:r>
      <w:r w:rsidR="004A1503" w:rsidRPr="004A1503">
        <w:rPr>
          <w:color w:val="000000" w:themeColor="text1"/>
        </w:rPr>
        <w:t xml:space="preserve"> did you use</w:t>
      </w:r>
      <w:r w:rsidR="00DA4109" w:rsidRPr="004A1503">
        <w:rPr>
          <w:color w:val="000000" w:themeColor="text1"/>
        </w:rPr>
        <w:t xml:space="preserve"> and why?</w:t>
      </w:r>
    </w:p>
    <w:p w:rsidR="00DA4109" w:rsidRPr="004A1503" w:rsidRDefault="004D64A6" w:rsidP="00DA4109">
      <w:pPr>
        <w:pStyle w:val="ListParagraph"/>
        <w:numPr>
          <w:ilvl w:val="1"/>
          <w:numId w:val="1"/>
        </w:numPr>
        <w:contextualSpacing w:val="0"/>
        <w:rPr>
          <w:color w:val="000000" w:themeColor="text1"/>
        </w:rPr>
      </w:pPr>
      <w:r>
        <w:rPr>
          <w:color w:val="000000" w:themeColor="text1"/>
        </w:rPr>
        <w:t>What</w:t>
      </w:r>
      <w:r w:rsidR="00DA4109" w:rsidRPr="004A1503">
        <w:rPr>
          <w:color w:val="000000" w:themeColor="text1"/>
        </w:rPr>
        <w:t xml:space="preserve"> tool did you use to convert the file</w:t>
      </w:r>
      <w:r>
        <w:rPr>
          <w:color w:val="000000" w:themeColor="text1"/>
        </w:rPr>
        <w:t>(s)</w:t>
      </w:r>
      <w:r w:rsidR="00DA4109" w:rsidRPr="004A1503">
        <w:rPr>
          <w:color w:val="000000" w:themeColor="text1"/>
        </w:rPr>
        <w:t xml:space="preserve"> to that </w:t>
      </w:r>
      <w:bookmarkStart w:id="0" w:name="_GoBack"/>
      <w:bookmarkEnd w:id="0"/>
      <w:r w:rsidR="00DA4109" w:rsidRPr="004A1503">
        <w:rPr>
          <w:color w:val="000000" w:themeColor="text1"/>
        </w:rPr>
        <w:t xml:space="preserve">format? </w:t>
      </w:r>
    </w:p>
    <w:p w:rsidR="005260B9" w:rsidRPr="004A1503" w:rsidRDefault="00DA4109" w:rsidP="005260B9">
      <w:pPr>
        <w:pStyle w:val="ListParagraph"/>
        <w:numPr>
          <w:ilvl w:val="0"/>
          <w:numId w:val="1"/>
        </w:numPr>
        <w:rPr>
          <w:color w:val="000000" w:themeColor="text1"/>
          <w:lang w:val="en-GB"/>
        </w:rPr>
      </w:pPr>
      <w:r w:rsidRPr="004A1503">
        <w:rPr>
          <w:color w:val="000000" w:themeColor="text1"/>
          <w:lang w:val="en-GB"/>
        </w:rPr>
        <w:t>Did you do any</w:t>
      </w:r>
      <w:r w:rsidR="004A1503" w:rsidRPr="004A1503">
        <w:rPr>
          <w:color w:val="000000" w:themeColor="text1"/>
          <w:lang w:val="en-GB"/>
        </w:rPr>
        <w:t xml:space="preserve"> mesh</w:t>
      </w:r>
      <w:r w:rsidRPr="004A1503">
        <w:rPr>
          <w:color w:val="000000" w:themeColor="text1"/>
          <w:lang w:val="en-GB"/>
        </w:rPr>
        <w:t xml:space="preserve"> </w:t>
      </w:r>
      <w:r w:rsidR="005260B9" w:rsidRPr="004A1503">
        <w:rPr>
          <w:color w:val="000000" w:themeColor="text1"/>
          <w:lang w:val="en-GB"/>
        </w:rPr>
        <w:t xml:space="preserve">quality </w:t>
      </w:r>
      <w:r w:rsidRPr="004A1503">
        <w:rPr>
          <w:color w:val="000000" w:themeColor="text1"/>
          <w:lang w:val="en-GB"/>
        </w:rPr>
        <w:t>checks on the mesh before using it</w:t>
      </w:r>
      <w:r w:rsidR="004A1503" w:rsidRPr="004A1503">
        <w:rPr>
          <w:color w:val="000000" w:themeColor="text1"/>
          <w:lang w:val="en-GB"/>
        </w:rPr>
        <w:t xml:space="preserve"> in your flow solver</w:t>
      </w:r>
      <w:r w:rsidRPr="004A1503">
        <w:rPr>
          <w:color w:val="000000" w:themeColor="text1"/>
          <w:lang w:val="en-GB"/>
        </w:rPr>
        <w:t xml:space="preserve">? If </w:t>
      </w:r>
      <w:r w:rsidR="005260B9" w:rsidRPr="004A1503">
        <w:rPr>
          <w:color w:val="000000" w:themeColor="text1"/>
          <w:lang w:val="en-GB"/>
        </w:rPr>
        <w:t xml:space="preserve">so, can you describe: </w:t>
      </w:r>
    </w:p>
    <w:p w:rsidR="005260B9" w:rsidRPr="004A1503" w:rsidRDefault="004A1503" w:rsidP="005260B9">
      <w:pPr>
        <w:pStyle w:val="ListParagraph"/>
        <w:numPr>
          <w:ilvl w:val="1"/>
          <w:numId w:val="1"/>
        </w:numPr>
        <w:rPr>
          <w:color w:val="000000" w:themeColor="text1"/>
          <w:lang w:val="en-GB"/>
        </w:rPr>
      </w:pPr>
      <w:r w:rsidRPr="004A1503">
        <w:rPr>
          <w:color w:val="000000" w:themeColor="text1"/>
          <w:lang w:val="en-GB"/>
        </w:rPr>
        <w:t xml:space="preserve">Mesh </w:t>
      </w:r>
      <w:r w:rsidR="005260B9" w:rsidRPr="004A1503">
        <w:rPr>
          <w:color w:val="000000" w:themeColor="text1"/>
          <w:lang w:val="en-GB"/>
        </w:rPr>
        <w:t xml:space="preserve">quality </w:t>
      </w:r>
      <w:r w:rsidRPr="004A1503">
        <w:rPr>
          <w:color w:val="000000" w:themeColor="text1"/>
          <w:lang w:val="en-GB"/>
        </w:rPr>
        <w:t>criteria</w:t>
      </w:r>
      <w:r w:rsidR="005260B9" w:rsidRPr="004A1503">
        <w:rPr>
          <w:color w:val="000000" w:themeColor="text1"/>
          <w:lang w:val="en-GB"/>
        </w:rPr>
        <w:t xml:space="preserve"> you </w:t>
      </w:r>
      <w:r w:rsidRPr="004A1503">
        <w:rPr>
          <w:color w:val="000000" w:themeColor="text1"/>
          <w:lang w:val="en-GB"/>
        </w:rPr>
        <w:t>used to evaluate</w:t>
      </w:r>
      <w:r w:rsidR="005260B9" w:rsidRPr="004A1503">
        <w:rPr>
          <w:color w:val="000000" w:themeColor="text1"/>
          <w:lang w:val="en-GB"/>
        </w:rPr>
        <w:t xml:space="preserve"> the mesh</w:t>
      </w:r>
    </w:p>
    <w:p w:rsidR="005260B9" w:rsidRPr="004A1503" w:rsidRDefault="004A1503" w:rsidP="005260B9">
      <w:pPr>
        <w:pStyle w:val="ListParagraph"/>
        <w:numPr>
          <w:ilvl w:val="1"/>
          <w:numId w:val="1"/>
        </w:numPr>
        <w:rPr>
          <w:color w:val="000000" w:themeColor="text1"/>
          <w:lang w:val="en-GB"/>
        </w:rPr>
      </w:pPr>
      <w:r w:rsidRPr="004A1503">
        <w:rPr>
          <w:color w:val="000000" w:themeColor="text1"/>
          <w:lang w:val="en-GB"/>
        </w:rPr>
        <w:t>Mesh q</w:t>
      </w:r>
      <w:r w:rsidR="005260B9" w:rsidRPr="004A1503">
        <w:rPr>
          <w:color w:val="000000" w:themeColor="text1"/>
          <w:lang w:val="en-GB"/>
        </w:rPr>
        <w:t xml:space="preserve">uality criteria thresholds </w:t>
      </w:r>
      <w:r w:rsidRPr="004A1503">
        <w:rPr>
          <w:color w:val="000000" w:themeColor="text1"/>
          <w:lang w:val="en-GB"/>
        </w:rPr>
        <w:t>(maximum and/or minimum allowable values)</w:t>
      </w:r>
    </w:p>
    <w:p w:rsidR="004A1503" w:rsidRPr="004A1503" w:rsidRDefault="005260B9" w:rsidP="004A1503">
      <w:pPr>
        <w:pStyle w:val="ListParagraph"/>
        <w:numPr>
          <w:ilvl w:val="1"/>
          <w:numId w:val="1"/>
        </w:numPr>
        <w:rPr>
          <w:color w:val="000000" w:themeColor="text1"/>
          <w:lang w:val="en-GB"/>
        </w:rPr>
      </w:pPr>
      <w:r w:rsidRPr="004A1503">
        <w:rPr>
          <w:color w:val="000000" w:themeColor="text1"/>
          <w:lang w:val="en-GB"/>
        </w:rPr>
        <w:t xml:space="preserve">Any violations of your mesh quality criteria thresholds  </w:t>
      </w:r>
    </w:p>
    <w:p w:rsidR="004A1503" w:rsidRPr="004A1503" w:rsidRDefault="004A1503" w:rsidP="004A1503">
      <w:pPr>
        <w:pStyle w:val="ListParagraph"/>
        <w:numPr>
          <w:ilvl w:val="0"/>
          <w:numId w:val="1"/>
        </w:numPr>
        <w:rPr>
          <w:color w:val="000000" w:themeColor="text1"/>
          <w:lang w:val="en-GB"/>
        </w:rPr>
      </w:pPr>
      <w:r w:rsidRPr="004A1503">
        <w:rPr>
          <w:color w:val="000000" w:themeColor="text1"/>
          <w:lang w:val="en-GB"/>
        </w:rPr>
        <w:t xml:space="preserve">If you answered </w:t>
      </w:r>
      <w:r w:rsidRPr="004A1503">
        <w:rPr>
          <w:b/>
          <w:color w:val="000000" w:themeColor="text1"/>
          <w:lang w:val="en-GB"/>
        </w:rPr>
        <w:t>Yes</w:t>
      </w:r>
      <w:r w:rsidRPr="004A1503">
        <w:rPr>
          <w:color w:val="000000" w:themeColor="text1"/>
          <w:lang w:val="en-GB"/>
        </w:rPr>
        <w:t xml:space="preserve"> to Question 2, were your mesh quality criteria based on your own best practices or imposed by the flow solver you used for the workshop?</w:t>
      </w:r>
    </w:p>
    <w:p w:rsidR="00DA4109" w:rsidRPr="004A1503" w:rsidRDefault="00DA4109" w:rsidP="00DA4109">
      <w:pPr>
        <w:pStyle w:val="ListParagraph"/>
        <w:numPr>
          <w:ilvl w:val="0"/>
          <w:numId w:val="1"/>
        </w:numPr>
        <w:contextualSpacing w:val="0"/>
        <w:rPr>
          <w:color w:val="000000" w:themeColor="text1"/>
        </w:rPr>
      </w:pPr>
      <w:r w:rsidRPr="004A1503">
        <w:rPr>
          <w:color w:val="000000" w:themeColor="text1"/>
        </w:rPr>
        <w:t>Did you have to modify the mesh prior to using it in your solver? If so, please describe your modifications.</w:t>
      </w:r>
    </w:p>
    <w:p w:rsidR="005260B9" w:rsidRPr="004A1503" w:rsidRDefault="005260B9" w:rsidP="005260B9">
      <w:pPr>
        <w:pStyle w:val="ListParagraph"/>
        <w:numPr>
          <w:ilvl w:val="0"/>
          <w:numId w:val="1"/>
        </w:numPr>
        <w:rPr>
          <w:color w:val="000000" w:themeColor="text1"/>
          <w:lang w:val="en-GB"/>
        </w:rPr>
      </w:pPr>
      <w:r w:rsidRPr="004A1503">
        <w:rPr>
          <w:color w:val="000000" w:themeColor="text1"/>
          <w:lang w:val="en-GB"/>
        </w:rPr>
        <w:t>Would you provide details of (or a reference to where we can find) the discretization stencil employed by the flow solver</w:t>
      </w:r>
      <w:r w:rsidR="00625566">
        <w:rPr>
          <w:color w:val="000000" w:themeColor="text1"/>
          <w:lang w:val="en-GB"/>
        </w:rPr>
        <w:t xml:space="preserve"> you used in the workshop (cell-</w:t>
      </w:r>
      <w:proofErr w:type="spellStart"/>
      <w:r w:rsidR="00625566">
        <w:rPr>
          <w:color w:val="000000" w:themeColor="text1"/>
          <w:lang w:val="en-GB"/>
        </w:rPr>
        <w:t>centered</w:t>
      </w:r>
      <w:proofErr w:type="spellEnd"/>
      <w:r w:rsidR="00625566">
        <w:rPr>
          <w:color w:val="000000" w:themeColor="text1"/>
          <w:lang w:val="en-GB"/>
        </w:rPr>
        <w:t>, node-</w:t>
      </w:r>
      <w:proofErr w:type="spellStart"/>
      <w:r w:rsidRPr="004A1503">
        <w:rPr>
          <w:color w:val="000000" w:themeColor="text1"/>
          <w:lang w:val="en-GB"/>
        </w:rPr>
        <w:t>centered</w:t>
      </w:r>
      <w:proofErr w:type="spellEnd"/>
      <w:r w:rsidRPr="004A1503">
        <w:rPr>
          <w:color w:val="000000" w:themeColor="text1"/>
          <w:lang w:val="en-GB"/>
        </w:rPr>
        <w:t>, boundary condition application, etc.).</w:t>
      </w:r>
    </w:p>
    <w:p w:rsidR="00DA4109" w:rsidRPr="004A1503" w:rsidRDefault="00DA4109" w:rsidP="00DA4109">
      <w:pPr>
        <w:pStyle w:val="ListParagraph"/>
        <w:numPr>
          <w:ilvl w:val="0"/>
          <w:numId w:val="1"/>
        </w:numPr>
        <w:contextualSpacing w:val="0"/>
        <w:rPr>
          <w:color w:val="000000" w:themeColor="text1"/>
        </w:rPr>
      </w:pPr>
      <w:r w:rsidRPr="004A1503">
        <w:rPr>
          <w:color w:val="000000" w:themeColor="text1"/>
        </w:rPr>
        <w:t>Did you have to modify the mesh to get your solution to converge in your solver?  If so, please describe your modifications.</w:t>
      </w:r>
    </w:p>
    <w:p w:rsidR="00DA4109" w:rsidRPr="004A1503" w:rsidRDefault="00DA4109" w:rsidP="00DA4109">
      <w:pPr>
        <w:pStyle w:val="ListParagraph"/>
        <w:numPr>
          <w:ilvl w:val="0"/>
          <w:numId w:val="1"/>
        </w:numPr>
        <w:contextualSpacing w:val="0"/>
        <w:rPr>
          <w:color w:val="000000" w:themeColor="text1"/>
        </w:rPr>
      </w:pPr>
      <w:r w:rsidRPr="004A1503">
        <w:rPr>
          <w:color w:val="000000" w:themeColor="text1"/>
        </w:rPr>
        <w:t>Even if you chose not to modify the mesh, would you have generated it differently (clustering and/or number of grid points, topology choices, etc</w:t>
      </w:r>
      <w:r w:rsidR="00625566">
        <w:rPr>
          <w:color w:val="000000" w:themeColor="text1"/>
        </w:rPr>
        <w:t>.</w:t>
      </w:r>
      <w:r w:rsidRPr="004A1503">
        <w:rPr>
          <w:color w:val="000000" w:themeColor="text1"/>
        </w:rPr>
        <w:t>)?  Please describe how and why</w:t>
      </w:r>
      <w:r w:rsidR="00625566">
        <w:rPr>
          <w:color w:val="000000" w:themeColor="text1"/>
        </w:rPr>
        <w:t xml:space="preserve"> and note any deviations or other comments on the HiLiftPW-3 gridding guidelines.</w:t>
      </w:r>
    </w:p>
    <w:p w:rsidR="005260B9" w:rsidRDefault="005260B9" w:rsidP="005260B9">
      <w:pPr>
        <w:pStyle w:val="ListParagraph"/>
        <w:contextualSpacing w:val="0"/>
        <w:rPr>
          <w:color w:val="1F497D"/>
        </w:rPr>
      </w:pPr>
    </w:p>
    <w:p w:rsidR="00625566" w:rsidRDefault="00625566" w:rsidP="005260B9">
      <w:pPr>
        <w:pStyle w:val="ListParagraph"/>
        <w:contextualSpacing w:val="0"/>
        <w:rPr>
          <w:color w:val="1F497D"/>
        </w:rPr>
      </w:pPr>
    </w:p>
    <w:p w:rsidR="00625566" w:rsidRPr="002E1535" w:rsidRDefault="00625566" w:rsidP="002E1535">
      <w:pPr>
        <w:pStyle w:val="ListParagraph"/>
        <w:ind w:left="360"/>
        <w:contextualSpacing w:val="0"/>
      </w:pPr>
      <w:r w:rsidRPr="002E1535">
        <w:t>If you did not use a committee-provided mesh, do not forget to complete and submit the Participant Questionnaire along with your mesh file. (See instructions on HiLiftPW-3 website.)</w:t>
      </w:r>
    </w:p>
    <w:p w:rsidR="00352B6F" w:rsidRDefault="00352B6F"/>
    <w:sectPr w:rsidR="00352B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E1D" w:rsidRDefault="00685E1D" w:rsidP="00625566">
      <w:r>
        <w:separator/>
      </w:r>
    </w:p>
  </w:endnote>
  <w:endnote w:type="continuationSeparator" w:id="0">
    <w:p w:rsidR="00685E1D" w:rsidRDefault="00685E1D" w:rsidP="0062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566" w:rsidRPr="00D11288" w:rsidRDefault="00625566">
    <w:pPr>
      <w:pStyle w:val="Footer"/>
      <w:rPr>
        <w:sz w:val="16"/>
        <w:szCs w:val="16"/>
      </w:rPr>
    </w:pPr>
    <w:r w:rsidRPr="00D11288">
      <w:rPr>
        <w:sz w:val="16"/>
        <w:szCs w:val="16"/>
      </w:rPr>
      <w:t>http://www.pointwise.com/gmgw/</w:t>
    </w:r>
  </w:p>
  <w:p w:rsidR="00625566" w:rsidRPr="00D11288" w:rsidRDefault="00625566">
    <w:pPr>
      <w:pStyle w:val="Footer"/>
      <w:rPr>
        <w:sz w:val="16"/>
        <w:szCs w:val="16"/>
      </w:rPr>
    </w:pPr>
    <w:r w:rsidRPr="00D11288">
      <w:rPr>
        <w:sz w:val="16"/>
        <w:szCs w:val="16"/>
      </w:rPr>
      <w:fldChar w:fldCharType="begin"/>
    </w:r>
    <w:r w:rsidRPr="00D11288">
      <w:rPr>
        <w:sz w:val="16"/>
        <w:szCs w:val="16"/>
      </w:rPr>
      <w:instrText xml:space="preserve"> FILENAME \* MERGEFORMAT </w:instrText>
    </w:r>
    <w:r w:rsidRPr="00D11288">
      <w:rPr>
        <w:sz w:val="16"/>
        <w:szCs w:val="16"/>
      </w:rPr>
      <w:fldChar w:fldCharType="separate"/>
    </w:r>
    <w:r w:rsidRPr="00D11288">
      <w:rPr>
        <w:noProof/>
        <w:sz w:val="16"/>
        <w:szCs w:val="16"/>
      </w:rPr>
      <w:t>GMGW</w:t>
    </w:r>
    <w:r w:rsidR="002E1535">
      <w:rPr>
        <w:noProof/>
        <w:sz w:val="16"/>
        <w:szCs w:val="16"/>
      </w:rPr>
      <w:t>1-Committee-Mesh-Feedback-</w:t>
    </w:r>
    <w:r w:rsidR="00227BCA">
      <w:rPr>
        <w:noProof/>
        <w:sz w:val="16"/>
        <w:szCs w:val="16"/>
      </w:rPr>
      <w:t>final</w:t>
    </w:r>
    <w:r w:rsidRPr="00D11288">
      <w:rPr>
        <w:noProof/>
        <w:sz w:val="16"/>
        <w:szCs w:val="16"/>
      </w:rPr>
      <w:t>.docx</w:t>
    </w:r>
    <w:r w:rsidRPr="00D11288">
      <w:rPr>
        <w:sz w:val="16"/>
        <w:szCs w:val="16"/>
      </w:rPr>
      <w:fldChar w:fldCharType="end"/>
    </w:r>
    <w:r w:rsidRPr="00D11288">
      <w:rPr>
        <w:sz w:val="16"/>
        <w:szCs w:val="16"/>
      </w:rPr>
      <w:t>, 2017-0</w:t>
    </w:r>
    <w:r w:rsidR="00227BCA">
      <w:rPr>
        <w:sz w:val="16"/>
        <w:szCs w:val="16"/>
      </w:rPr>
      <w:t>4-20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E1D" w:rsidRDefault="00685E1D" w:rsidP="00625566">
      <w:r>
        <w:separator/>
      </w:r>
    </w:p>
  </w:footnote>
  <w:footnote w:type="continuationSeparator" w:id="0">
    <w:p w:rsidR="00685E1D" w:rsidRDefault="00685E1D" w:rsidP="00625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13B39"/>
    <w:multiLevelType w:val="hybridMultilevel"/>
    <w:tmpl w:val="6AAC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54A3D"/>
    <w:multiLevelType w:val="hybridMultilevel"/>
    <w:tmpl w:val="76D07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09"/>
    <w:rsid w:val="001B0D55"/>
    <w:rsid w:val="001C6FD4"/>
    <w:rsid w:val="00227BCA"/>
    <w:rsid w:val="002E1535"/>
    <w:rsid w:val="00352B6F"/>
    <w:rsid w:val="004A1503"/>
    <w:rsid w:val="004D64A6"/>
    <w:rsid w:val="005260B9"/>
    <w:rsid w:val="00625566"/>
    <w:rsid w:val="00685E1D"/>
    <w:rsid w:val="007C61FB"/>
    <w:rsid w:val="009D6181"/>
    <w:rsid w:val="00A75310"/>
    <w:rsid w:val="00B15C2B"/>
    <w:rsid w:val="00D11288"/>
    <w:rsid w:val="00DA4109"/>
    <w:rsid w:val="00E9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F5154-3723-49FE-99C7-F062CD88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10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0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5C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C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C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5C2B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25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56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5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56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6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F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FD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FD4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128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Pointwise, inc.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Woeber</dc:creator>
  <cp:lastModifiedBy>John Chawner</cp:lastModifiedBy>
  <cp:revision>5</cp:revision>
  <dcterms:created xsi:type="dcterms:W3CDTF">2017-04-14T19:03:00Z</dcterms:created>
  <dcterms:modified xsi:type="dcterms:W3CDTF">2017-04-20T19:51:00Z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